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b/>
          <w:sz w:val="40"/>
        </w:rPr>
        <w:t>Reference check notes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6D3CE"/>
          <w:left w:val="single" w:sz="4" w:color="D6D3CE"/>
          <w:bottom w:val="single" w:sz="4" w:color="D6D3CE"/>
          <w:right w:val="single" w:sz="4" w:color="D6D3CE"/>
          <w:insideH w:val="single" w:sz="4" w:color="D6D3CE"/>
          <w:insideV w:val="single" w:sz="4" w:color="D6D3CE"/>
        </w:tblBorders>
        <w:tblCellMar>
          <w:top w:w="70" w:type="dxa"/>
          <w:bottom w:w="70" w:type="dxa"/>
          <w:left w:w="130" w:type="dxa"/>
          <w:right w:w="130" w:type="dxa"/>
        </w:tblCellMar>
      </w:tblPr>
      <w:tblGrid>
        <w:gridCol w:w="4759"/>
        <w:gridCol w:w="4759"/>
      </w:tblGrid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Checked by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Candidate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Role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Referee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Date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Relationship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How do they know the candidate?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When did they work together, and how long?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Dates &amp; job title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When did the candidate start and leave?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was their job title? Did it change?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Responsibilities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were they responsible for?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Did they manage people? How many?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Strengths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were they best at?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Can the referee give an example?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Areas to develop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Where could they improve?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support did they need?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Working with others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How did they get on with the team?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How did they handle pressure?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Reliability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Did they do what they said they would?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Any concerns about their conduct?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Reason for leaving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Why did they leave?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Would they rehire?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Would they employ them again? Why?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Fit for the role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How would they suit the role?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would help them settle in?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Anything else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Is there anything else we should know?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Differences &amp; follow-ups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differs from the CV or the interview?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needs checking with the candidate?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</w:tbl>
    <w:p>
      <w:pPr>
        <w:spacing w:line="20" w:lineRule="exact" w:after="0"/>
      </w:pPr>
    </w:p>
    <w:sectPr w:rsidR="00FC693F" w:rsidRPr="0006063C" w:rsidSect="00034616">
      <w:footerReference w:type="default" r:id="rId9"/>
      <w:pgSz w:w="12240" w:h="15840"/>
      <w:pgMar w:top="850" w:right="1361" w:bottom="850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drawing>
        <wp:inline xmlns:a="http://schemas.openxmlformats.org/drawingml/2006/main" xmlns:pic="http://schemas.openxmlformats.org/drawingml/2006/picture">
          <wp:extent cx="400000" cy="108000"/>
          <wp:docPr id="1" name="Picture 1" descr="sorinai">
            <a:hlinkClick r:id="rId2"/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rinai_logo_text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0000" cy="10800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orinai.com/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check notes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