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b/>
          <w:sz w:val="40"/>
        </w:rPr>
        <w:t>Finance candidate screening notes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6D3CE"/>
          <w:left w:val="single" w:sz="4" w:color="D6D3CE"/>
          <w:bottom w:val="single" w:sz="4" w:color="D6D3CE"/>
          <w:right w:val="single" w:sz="4" w:color="D6D3CE"/>
          <w:insideH w:val="single" w:sz="4" w:color="D6D3CE"/>
          <w:insideV w:val="single" w:sz="4" w:color="D6D3CE"/>
        </w:tblBorders>
        <w:tblCellMar>
          <w:top w:w="70" w:type="dxa"/>
          <w:bottom w:w="70" w:type="dxa"/>
          <w:left w:w="130" w:type="dxa"/>
          <w:right w:w="130" w:type="dxa"/>
        </w:tblCellMar>
      </w:tblPr>
      <w:tblGrid>
        <w:gridCol w:w="4759"/>
        <w:gridCol w:w="4759"/>
      </w:tblGrid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Screened by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Candidate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Current role &amp; firm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351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Date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Current role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do they do day to day?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Which desk, function or team?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Which products, clients or entities?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do they like, and what don't they?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Qualifications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ACA, ACCA, CIMA, CFA or other? Exams left?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Regulatory registrations or approvals?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Products &amp; markets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Which asset classes or products?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Buy side, sell side, advisory or corporate?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Which markets or regions?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Technical skills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Systems and tools? Excel, Bloomberg, SAP, Python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much modelling do they do themselves?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Track record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Deals, P&amp;L, portfolio, audit clients or team size?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can they evidence?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Ideal role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would they move for?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Front, middle or back office? Which type of firm?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Office, hybrid or remote?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Motivation to move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Why leave now?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Would a counter-offer keep them?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Career goals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Where in three to five years?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Specialist, management or partner track?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Location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Where are they now?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Would they relocate? Where and when?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Right to work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Do they need sponsorship? What type?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long is left on their current visa?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Compensation expectations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number closes them, and why?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Current compensation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Base? Last bonus, and when it pays?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Deferred, carried or equity? Benefits?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Notice period, garden leave &amp; non-compete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How long? Can they start before the bonus pays?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Active processes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Where? Direct or through a recruiter?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What stage, and which do they prefer?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  <w:tr>
        <w:trPr>
          <w:trHeight w:val="567" w:hRule="atLeast"/>
          <w:cantSplit/>
        </w:trPr>
        <w:tc>
          <w:tcPr>
            <w:tcW w:type="dxa" w:w="4592"/>
            <w:shd w:val="clear" w:fill="F2F1EE"/>
            <w:vAlign w:val="center"/>
          </w:tcPr>
          <w:p>
            <w:pPr>
              <w:spacing w:after="0" w:line="260" w:lineRule="exact"/>
            </w:pPr>
            <w:r>
              <w:rPr>
                <w:b/>
                <w:sz w:val="21"/>
              </w:rPr>
              <w:t>Referrals &amp; connections</w:t>
            </w:r>
          </w:p>
          <w:p>
            <w:pPr>
              <w:spacing w:before="4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Do they know anyone else who is looking?</w:t>
            </w:r>
          </w:p>
          <w:p>
            <w:pPr>
              <w:spacing w:before="20" w:after="0" w:line="220" w:lineRule="exact"/>
              <w:ind w:left="227" w:hanging="170"/>
            </w:pPr>
            <w:r>
              <w:rPr>
                <w:color w:val="333333"/>
                <w:sz w:val="19"/>
              </w:rPr>
              <w:t>• Anyone at the clients discussed?</w:t>
            </w:r>
          </w:p>
        </w:tc>
        <w:tc>
          <w:tcPr>
            <w:tcW w:type="dxa" w:w="4592"/>
            <w:vAlign w:val="center"/>
          </w:tcPr>
          <w:p>
            <w:pPr>
              <w:spacing w:after="0"/>
            </w:pPr>
          </w:p>
        </w:tc>
      </w:tr>
    </w:tbl>
    <w:p>
      <w:pPr>
        <w:spacing w:line="20" w:lineRule="exact" w:after="0"/>
      </w:pPr>
    </w:p>
    <w:sectPr w:rsidR="00FC693F" w:rsidRPr="0006063C" w:rsidSect="00034616">
      <w:footerReference w:type="default" r:id="rId9"/>
      <w:pgSz w:w="12240" w:h="15840"/>
      <w:pgMar w:top="850" w:right="1361" w:bottom="850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400000" cy="108000"/>
          <wp:docPr id="1" name="Picture 1" descr="sorinai">
            <a:hlinkClick r:id="rId2"/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rinai_logo_text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0000" cy="108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orinai.com/templ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candidate screening notes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