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BANT qualification notes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Company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Contact &amp; role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Budget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Authority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36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Need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Timeline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Next steps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Qualified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BANT qualification notes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